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bookmarkStart w:id="1" w:name="_GoBack"/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ascii="仿宋" w:hAnsi="仿宋" w:eastAsia="仿宋" w:cs="仿宋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申请表</w:t>
      </w:r>
      <w:bookmarkEnd w:id="1"/>
    </w:p>
    <w:tbl>
      <w:tblPr>
        <w:tblStyle w:val="4"/>
        <w:tblpPr w:leftFromText="180" w:rightFromText="180" w:vertAnchor="text" w:horzAnchor="page" w:tblpX="1830" w:tblpY="431"/>
        <w:tblOverlap w:val="never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821"/>
        <w:gridCol w:w="580"/>
        <w:gridCol w:w="2292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企业名称</w:t>
            </w:r>
          </w:p>
        </w:tc>
        <w:tc>
          <w:tcPr>
            <w:tcW w:w="7155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绍兴原色数码科技有限公司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企业基本情况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主营业务范围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研发；数码印花设备；计算机软件开发；电脑花样设计、分色、制作；网页设计、计算机技术服务等。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主营产品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电脑花型设计、分色、制作；数码印花等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管理创新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研发或检测技术中心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国家级□           省级□            市级■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研发或检测中心名称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原色分色软件与制版设备市级企业研究开发中心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科技成果获奖情况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本企业科技成果获奖（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）项，其中国家级（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）项，省部级（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 ）项，地区级（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拥有专利情况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本企业拥有专利（ 2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69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）项，其中发明专利（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）项，</w:t>
            </w:r>
            <w:bookmarkStart w:id="0" w:name="OLE_LINK1"/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eastAsia="zh-CN"/>
              </w:rPr>
              <w:t>实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用新型专利（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</w:t>
            </w:r>
            <w:bookmarkEnd w:id="0"/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，外观设计专利（ 2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33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参与标准制定情况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本企业参与完成国家、行业或地方标准（ 1）项，其中国家标准（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）项，行业标准（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）项，地方标准（ 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33%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2017年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2016年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2015年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80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70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60</w:t>
            </w:r>
          </w:p>
        </w:tc>
      </w:tr>
    </w:tbl>
    <w:p>
      <w:pPr>
        <w:numPr>
          <w:numId w:val="0"/>
        </w:numPr>
        <w:autoSpaceDE/>
        <w:autoSpaceDN/>
        <w:snapToGrid/>
        <w:spacing w:line="240" w:lineRule="auto"/>
        <w:ind w:leftChars="0"/>
        <w:rPr>
          <w:rFonts w:eastAsia="宋体"/>
          <w:snapToGrid/>
          <w:kern w:val="2"/>
          <w:sz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8195A"/>
    <w:rsid w:val="00010BB9"/>
    <w:rsid w:val="00591B10"/>
    <w:rsid w:val="005C02F5"/>
    <w:rsid w:val="008B0B36"/>
    <w:rsid w:val="00C4380C"/>
    <w:rsid w:val="00FC5391"/>
    <w:rsid w:val="019D563C"/>
    <w:rsid w:val="045C4492"/>
    <w:rsid w:val="060959CE"/>
    <w:rsid w:val="06FB12D0"/>
    <w:rsid w:val="07410AA6"/>
    <w:rsid w:val="07DA05B9"/>
    <w:rsid w:val="0AA871DC"/>
    <w:rsid w:val="104118DA"/>
    <w:rsid w:val="12F017C7"/>
    <w:rsid w:val="13CB1B70"/>
    <w:rsid w:val="16313494"/>
    <w:rsid w:val="16CA64D5"/>
    <w:rsid w:val="1B020652"/>
    <w:rsid w:val="1DB579E1"/>
    <w:rsid w:val="1FB914AE"/>
    <w:rsid w:val="2EE536C2"/>
    <w:rsid w:val="310E6D02"/>
    <w:rsid w:val="31A3174D"/>
    <w:rsid w:val="32D31101"/>
    <w:rsid w:val="34C175E1"/>
    <w:rsid w:val="39691305"/>
    <w:rsid w:val="39BE2BE3"/>
    <w:rsid w:val="3B683635"/>
    <w:rsid w:val="3DA50C1F"/>
    <w:rsid w:val="3F253CD2"/>
    <w:rsid w:val="47831F5B"/>
    <w:rsid w:val="4D552B2C"/>
    <w:rsid w:val="4FB711F9"/>
    <w:rsid w:val="50CF0BC6"/>
    <w:rsid w:val="5248195A"/>
    <w:rsid w:val="537A7236"/>
    <w:rsid w:val="546B52F3"/>
    <w:rsid w:val="548E6155"/>
    <w:rsid w:val="56E43430"/>
    <w:rsid w:val="57497A0F"/>
    <w:rsid w:val="5E871C3A"/>
    <w:rsid w:val="6522115D"/>
    <w:rsid w:val="66C66491"/>
    <w:rsid w:val="66EB6CF2"/>
    <w:rsid w:val="690C7FFB"/>
    <w:rsid w:val="69830E45"/>
    <w:rsid w:val="69B37985"/>
    <w:rsid w:val="6EAA398F"/>
    <w:rsid w:val="70655E0F"/>
    <w:rsid w:val="74A92DCC"/>
    <w:rsid w:val="779A37A1"/>
    <w:rsid w:val="77FD125C"/>
    <w:rsid w:val="7BC33D7D"/>
    <w:rsid w:val="7C0C3857"/>
    <w:rsid w:val="7EB1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 w:asciiTheme="minorHAnsi" w:hAnsiTheme="minorHAnsi" w:cstheme="minorBidi"/>
      <w:snapToGrid w:val="0"/>
      <w:sz w:val="3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5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5</Pages>
  <Words>688</Words>
  <Characters>3924</Characters>
  <Lines>32</Lines>
  <Paragraphs>9</Paragraphs>
  <ScaleCrop>false</ScaleCrop>
  <LinksUpToDate>false</LinksUpToDate>
  <CharactersWithSpaces>4603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2018-01-08T07:54:00Z</dcterms:created>
  <dc:creator>huangyao</dc:creator>
  <cp:lastModifiedBy>莎莎</cp:lastModifiedBy>
  <cp:lastPrinted>2018-01-23T06:25:00Z</cp:lastPrinted>
  <dcterms:modified xsi:type="dcterms:W3CDTF">2018-06-05T06:41:40Z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